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410"/>
        <w:gridCol w:w="8872"/>
        <w:tblGridChange w:id="0">
          <w:tblGrid>
            <w:gridCol w:w="4106"/>
            <w:gridCol w:w="2410"/>
            <w:gridCol w:w="887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SassoonCRInfant" w:cs="SassoonCRInfant" w:eastAsia="SassoonCRInfant" w:hAnsi="SassoonCRInfant"/>
                <w:sz w:val="44"/>
                <w:szCs w:val="44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44"/>
                <w:szCs w:val="44"/>
                <w:rtl w:val="0"/>
              </w:rPr>
              <w:t xml:space="preserve">Word Class</w:t>
            </w:r>
          </w:p>
          <w:p w:rsidR="00000000" w:rsidDel="00000000" w:rsidP="00000000" w:rsidRDefault="00000000" w:rsidRPr="00000000" w14:paraId="00000004">
            <w:pPr>
              <w:rPr>
                <w:rFonts w:ascii="SassoonCRInfant" w:cs="SassoonCRInfant" w:eastAsia="SassoonCRInfant" w:hAnsi="SassoonCRInfant"/>
                <w:sz w:val="36"/>
                <w:szCs w:val="36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36"/>
                <w:szCs w:val="36"/>
                <w:rtl w:val="0"/>
              </w:rPr>
              <w:t xml:space="preserve">(verb, adjective, noun)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SassoonCRInfant" w:cs="SassoonCRInfant" w:eastAsia="SassoonCRInfant" w:hAnsi="SassoonCRInfant"/>
                <w:sz w:val="52"/>
                <w:szCs w:val="5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sz w:val="52"/>
                <w:szCs w:val="52"/>
                <w:rtl w:val="0"/>
              </w:rPr>
              <w:t xml:space="preserve">Meaning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highwaymen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torrent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gusty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galleon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moor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cocked - hat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breeches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claret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doe-skin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tawny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rapier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hilt musket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wicket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cobble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casement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ostler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harry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troop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stirrup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spurred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ale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priming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dawn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SassoonCRInfant" w:cs="SassoonCRInfant" w:eastAsia="SassoonCRInfant" w:hAnsi="SassoonCRInfant"/>
                <w:sz w:val="72"/>
                <w:szCs w:val="72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  <w:rtl w:val="0"/>
              </w:rPr>
              <w:t xml:space="preserve">muzzle</w:t>
            </w:r>
            <w:r w:rsidDel="00000000" w:rsidR="00000000" w:rsidRPr="00000000">
              <w:rPr>
                <w:rFonts w:ascii="SassoonCRInfant" w:cs="SassoonCRInfant" w:eastAsia="SassoonCRInfant" w:hAnsi="SassoonCRInfant"/>
                <w:color w:val="000000"/>
                <w:sz w:val="72"/>
                <w:szCs w:val="7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SassoonCRInfant" w:cs="SassoonCRInfant" w:eastAsia="SassoonCRInfant" w:hAnsi="SassoonCRInfant"/>
                <w:color w:val="960000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SassoonCRInfant" w:cs="SassoonCRInfant" w:eastAsia="SassoonCRInfant" w:hAnsi="SassoonCRInfant"/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ssoonCRInfa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  <w:t xml:space="preserve">IALT look up the meaning of new vocabulary in context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D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7A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7A0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2848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D6bgmEHgmOa4jZwp9IvX5oSIpA==">AMUW2mV6mlh8v/Hig3gfmg1z54vcCGeerLM0Gy2t8FbZoXtsTqa2zF26Kr9ALFi3io1Z9qoAyJeacsMFoAuTWL/kdigkZiZ1gLWYWBR03SK1hi48dmzQk8cNqZeMjmDuASsFHqc+Ki4q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2021-06-08T07:05:00Z</dcterms:created>
  <dc:creator>Anna Tejeda</dc:creator>
</cp:coreProperties>
</file>