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1" w:rsidRDefault="00B52166">
      <w:pPr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‘-</w:t>
      </w:r>
      <w:proofErr w:type="spellStart"/>
      <w:proofErr w:type="gramStart"/>
      <w:r>
        <w:rPr>
          <w:rFonts w:ascii="Calibri" w:eastAsia="Calibri" w:hAnsi="Calibri" w:cs="Calibri"/>
          <w:b/>
          <w:color w:val="FF0000"/>
          <w:sz w:val="32"/>
          <w:szCs w:val="32"/>
        </w:rPr>
        <w:t>ious‘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‘-</w:t>
      </w:r>
      <w:proofErr w:type="spellStart"/>
      <w:r>
        <w:rPr>
          <w:rFonts w:ascii="Calibri" w:eastAsia="Calibri" w:hAnsi="Calibri" w:cs="Calibri"/>
          <w:b/>
          <w:color w:val="00B050"/>
          <w:sz w:val="32"/>
          <w:szCs w:val="32"/>
        </w:rPr>
        <w:t>eous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)</w:t>
      </w:r>
    </w:p>
    <w:p w:rsidR="004A49D1" w:rsidRDefault="004A49D1">
      <w:pPr>
        <w:rPr>
          <w:rFonts w:ascii="Arial" w:eastAsia="Arial" w:hAnsi="Arial" w:cs="Arial"/>
        </w:rPr>
      </w:pPr>
    </w:p>
    <w:p w:rsidR="004A49D1" w:rsidRDefault="00B52166">
      <w:pPr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If there is an /i:/ sound before the </w:t>
      </w:r>
      <w:r>
        <w:rPr>
          <w:rFonts w:ascii="Arial" w:eastAsia="Arial" w:hAnsi="Arial" w:cs="Arial"/>
          <w:b/>
          <w:color w:val="8064A2"/>
          <w:sz w:val="32"/>
          <w:szCs w:val="32"/>
        </w:rPr>
        <w:t>–</w:t>
      </w:r>
      <w:proofErr w:type="spellStart"/>
      <w:r>
        <w:rPr>
          <w:rFonts w:ascii="Arial" w:eastAsia="Arial" w:hAnsi="Arial" w:cs="Arial"/>
          <w:b/>
          <w:color w:val="8064A2"/>
          <w:sz w:val="32"/>
          <w:szCs w:val="32"/>
        </w:rPr>
        <w:t>ous</w:t>
      </w:r>
      <w:proofErr w:type="spellEnd"/>
      <w:r>
        <w:rPr>
          <w:rFonts w:ascii="Arial" w:eastAsia="Arial" w:hAnsi="Arial" w:cs="Arial"/>
          <w:color w:val="8064A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ending, it is usually spelt as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i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</w:rPr>
        <w:t>,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but a few words have </w:t>
      </w:r>
      <w:r>
        <w:rPr>
          <w:rFonts w:ascii="Arial" w:eastAsia="Arial" w:hAnsi="Arial" w:cs="Arial"/>
          <w:b/>
          <w:color w:val="00B050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.</w:t>
      </w:r>
    </w:p>
    <w:p w:rsidR="004A49D1" w:rsidRDefault="004A49D1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"/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873"/>
        <w:gridCol w:w="2760"/>
        <w:gridCol w:w="2746"/>
      </w:tblGrid>
      <w:tr w:rsidR="004A49D1">
        <w:tc>
          <w:tcPr>
            <w:tcW w:w="2820" w:type="dxa"/>
          </w:tcPr>
          <w:p w:rsidR="004A49D1" w:rsidRDefault="00B52166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Word</w:t>
            </w:r>
          </w:p>
        </w:tc>
        <w:tc>
          <w:tcPr>
            <w:tcW w:w="2873" w:type="dxa"/>
          </w:tcPr>
          <w:p w:rsidR="004A49D1" w:rsidRDefault="00B52166">
            <w:pPr>
              <w:rPr>
                <w:rFonts w:ascii="SassoonPrimaryInfant" w:eastAsia="SassoonPrimaryInfant" w:hAnsi="SassoonPrimaryInfant" w:cs="SassoonPrimaryInfant"/>
                <w:b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760" w:type="dxa"/>
          </w:tcPr>
          <w:p w:rsidR="004A49D1" w:rsidRDefault="00B52166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Word</w:t>
            </w:r>
          </w:p>
        </w:tc>
        <w:tc>
          <w:tcPr>
            <w:tcW w:w="2746" w:type="dxa"/>
          </w:tcPr>
          <w:p w:rsidR="004A49D1" w:rsidRDefault="00B52166">
            <w:pPr>
              <w:rPr>
                <w:rFonts w:ascii="SassoonPrimaryInfant" w:eastAsia="SassoonPrimaryInfant" w:hAnsi="SassoonPrimaryInfant" w:cs="SassoonPrimaryInfant"/>
                <w:b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44"/>
                <w:szCs w:val="44"/>
              </w:rPr>
              <w:t>Meaning:</w:t>
            </w: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delic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  <w:r>
              <w:rPr>
                <w:rFonts w:ascii="Calibri" w:eastAsia="Calibri" w:hAnsi="Calibri" w:cs="Calibri"/>
                <w:sz w:val="44"/>
                <w:szCs w:val="44"/>
              </w:rPr>
              <w:t xml:space="preserve"> 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right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conscient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simultan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grac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hid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myster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spontan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ser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miscellan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ted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naus</w:t>
            </w:r>
            <w:r>
              <w:rPr>
                <w:rFonts w:ascii="Calibri" w:eastAsia="Calibri" w:hAnsi="Calibri" w:cs="Calibri"/>
                <w:b/>
                <w:color w:val="00B050"/>
                <w:sz w:val="44"/>
                <w:szCs w:val="44"/>
              </w:rPr>
              <w:t>eous</w:t>
            </w: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surreptit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suspic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obv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4A49D1">
        <w:tc>
          <w:tcPr>
            <w:tcW w:w="2820" w:type="dxa"/>
          </w:tcPr>
          <w:p w:rsidR="004A49D1" w:rsidRDefault="00B52166">
            <w:pPr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fur</w:t>
            </w:r>
            <w:r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ious</w:t>
            </w:r>
          </w:p>
        </w:tc>
        <w:tc>
          <w:tcPr>
            <w:tcW w:w="2873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60" w:type="dxa"/>
          </w:tcPr>
          <w:p w:rsidR="004A49D1" w:rsidRDefault="004A49D1">
            <w:pPr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2746" w:type="dxa"/>
          </w:tcPr>
          <w:p w:rsidR="004A49D1" w:rsidRDefault="004A49D1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4A49D1" w:rsidRDefault="004A49D1">
      <w:pPr>
        <w:rPr>
          <w:rFonts w:ascii="Calibri" w:eastAsia="Calibri" w:hAnsi="Calibri" w:cs="Calibri"/>
          <w:sz w:val="16"/>
          <w:szCs w:val="16"/>
        </w:rPr>
      </w:pPr>
    </w:p>
    <w:p w:rsidR="004A49D1" w:rsidRDefault="00B5216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do not need to learn to learn all the words (if you can then great!). </w:t>
      </w:r>
    </w:p>
    <w:p w:rsidR="004A49D1" w:rsidRDefault="00B5216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Pick as many as you can and learn the definition and spelling.</w:t>
      </w:r>
    </w:p>
    <w:p w:rsidR="004A49D1" w:rsidRDefault="004A49D1">
      <w:pPr>
        <w:rPr>
          <w:rFonts w:ascii="Calibri" w:eastAsia="Calibri" w:hAnsi="Calibri" w:cs="Calibri"/>
          <w:sz w:val="16"/>
          <w:szCs w:val="16"/>
        </w:rPr>
      </w:pPr>
    </w:p>
    <w:p w:rsidR="004A49D1" w:rsidRDefault="00B521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Look up the meaning and write it in the space above or in your vocab book.</w:t>
      </w:r>
    </w:p>
    <w:p w:rsidR="004A49D1" w:rsidRDefault="00B521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How many words will you choose to learn?</w:t>
      </w:r>
    </w:p>
    <w:p w:rsidR="004A49D1" w:rsidRDefault="00B521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Try Look, Say, Cover, Write, Check</w:t>
      </w:r>
    </w:p>
    <w:p w:rsidR="004A49D1" w:rsidRDefault="004A49D1">
      <w:pPr>
        <w:rPr>
          <w:rFonts w:ascii="Calibri" w:eastAsia="Calibri" w:hAnsi="Calibri" w:cs="Calibri"/>
          <w:sz w:val="16"/>
          <w:szCs w:val="16"/>
        </w:rPr>
      </w:pPr>
    </w:p>
    <w:p w:rsidR="004A49D1" w:rsidRDefault="00B5216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Can you find other words where the suffi</w:t>
      </w:r>
      <w:r>
        <w:rPr>
          <w:rFonts w:ascii="Calibri" w:eastAsia="Calibri" w:hAnsi="Calibri" w:cs="Calibri"/>
          <w:sz w:val="28"/>
          <w:szCs w:val="28"/>
        </w:rPr>
        <w:t xml:space="preserve">x is </w:t>
      </w:r>
      <w:r>
        <w:rPr>
          <w:rFonts w:ascii="Calibri" w:eastAsia="Calibri" w:hAnsi="Calibri" w:cs="Calibri"/>
          <w:b/>
          <w:color w:val="8064A2"/>
          <w:sz w:val="28"/>
          <w:szCs w:val="28"/>
        </w:rPr>
        <w:t>‘-</w:t>
      </w:r>
      <w:proofErr w:type="spellStart"/>
      <w:proofErr w:type="gramStart"/>
      <w:r>
        <w:rPr>
          <w:rFonts w:ascii="Calibri" w:eastAsia="Calibri" w:hAnsi="Calibri" w:cs="Calibri"/>
          <w:b/>
          <w:color w:val="8064A2"/>
          <w:sz w:val="28"/>
          <w:szCs w:val="28"/>
        </w:rPr>
        <w:t>ous</w:t>
      </w:r>
      <w:proofErr w:type="spellEnd"/>
      <w:r>
        <w:rPr>
          <w:rFonts w:ascii="Calibri" w:eastAsia="Calibri" w:hAnsi="Calibri" w:cs="Calibri"/>
          <w:b/>
          <w:color w:val="8064A2"/>
          <w:sz w:val="28"/>
          <w:szCs w:val="28"/>
        </w:rPr>
        <w:t>‘</w:t>
      </w:r>
      <w:proofErr w:type="gramEnd"/>
      <w:r>
        <w:rPr>
          <w:rFonts w:ascii="Calibri" w:eastAsia="Calibri" w:hAnsi="Calibri" w:cs="Calibri"/>
          <w:b/>
          <w:color w:val="8064A2"/>
          <w:sz w:val="28"/>
          <w:szCs w:val="28"/>
        </w:rPr>
        <w:t>?</w:t>
      </w:r>
    </w:p>
    <w:p w:rsidR="004A49D1" w:rsidRDefault="004A49D1">
      <w:pPr>
        <w:rPr>
          <w:rFonts w:ascii="Calibri" w:eastAsia="Calibri" w:hAnsi="Calibri" w:cs="Calibri"/>
          <w:sz w:val="16"/>
          <w:szCs w:val="16"/>
        </w:rPr>
      </w:pPr>
      <w:bookmarkStart w:id="1" w:name="_heading=h.gjdgxs" w:colFirst="0" w:colLast="0"/>
      <w:bookmarkEnd w:id="1"/>
    </w:p>
    <w:p w:rsidR="004A49D1" w:rsidRDefault="00B5216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*Spelling test Spring 2: </w:t>
      </w:r>
      <w:r>
        <w:rPr>
          <w:rFonts w:ascii="Calibri" w:eastAsia="Calibri" w:hAnsi="Calibri" w:cs="Calibri"/>
          <w:b/>
          <w:sz w:val="32"/>
          <w:szCs w:val="32"/>
        </w:rPr>
        <w:t>week 1 Monday 22nd February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49D1" w:rsidRDefault="004A49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A49D1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66" w:rsidRDefault="00B52166">
      <w:r>
        <w:separator/>
      </w:r>
    </w:p>
  </w:endnote>
  <w:endnote w:type="continuationSeparator" w:id="0">
    <w:p w:rsidR="00B52166" w:rsidRDefault="00B5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66" w:rsidRDefault="00B52166">
      <w:r>
        <w:separator/>
      </w:r>
    </w:p>
  </w:footnote>
  <w:footnote w:type="continuationSeparator" w:id="0">
    <w:p w:rsidR="00B52166" w:rsidRDefault="00B5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1" w:rsidRDefault="00B52166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1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01.02.21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A)   </w:t>
    </w:r>
    <w:proofErr w:type="gramEnd"/>
    <w:r>
      <w:rPr>
        <w:rFonts w:ascii="Calibri" w:eastAsia="Calibri" w:hAnsi="Calibri" w:cs="Calibri"/>
        <w:sz w:val="32"/>
        <w:szCs w:val="32"/>
      </w:rPr>
      <w:t>Name:_______________</w:t>
    </w:r>
  </w:p>
  <w:p w:rsidR="004A49D1" w:rsidRDefault="004A49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6FB"/>
    <w:multiLevelType w:val="multilevel"/>
    <w:tmpl w:val="A2181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1"/>
    <w:rsid w:val="000D4346"/>
    <w:rsid w:val="004A49D1"/>
    <w:rsid w:val="00B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7A609-22D3-4FB6-8EF4-9FEF72F7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27A8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+A1E1sgcjxaGNdOAAvlqaTv49w==">AMUW2mWw83w4Nfmz0HNe6fY15k7wwJ55GkI5mpH+gaF19hFqoFMi8rX/4+9nlwANPXzQ8JFMSFomwpSmr3BEBSF5Y3jcvHcMxCNz+NX0HgKAtH92jBMqEqEaIuKDispa+itfHOrYNUrL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2021-01-12T11:38:00Z</dcterms:created>
  <dcterms:modified xsi:type="dcterms:W3CDTF">2021-01-12T11:38:00Z</dcterms:modified>
</cp:coreProperties>
</file>